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document.xml" ContentType="application/vnd.openxmlformats-officedocument.wordprocessingml.document.main+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0DBED3B7" w:rsidP="108A4184" w:rsidRDefault="0DBED3B7" w14:paraId="311351DE" w14:textId="54EB3CDF">
      <w:pPr>
        <w:pStyle w:val="Normal"/>
        <w:jc w:val="center"/>
        <w:rPr>
          <w:rFonts w:ascii="Calibri" w:hAnsi="Calibri" w:eastAsia="Calibri" w:cs="Calibri"/>
          <w:noProof w:val="0"/>
          <w:sz w:val="22"/>
          <w:szCs w:val="22"/>
          <w:lang w:val="de-DE"/>
        </w:rPr>
      </w:pPr>
      <w:r>
        <w:br/>
      </w:r>
      <w:r w:rsidRPr="38E8654D" w:rsidR="0DBED3B7">
        <w:rPr>
          <w:rFonts w:ascii="Verdana Pro" w:hAnsi="Verdana Pro" w:eastAsia="Verdana Pro" w:cs="Verdana Pro"/>
          <w:b w:val="1"/>
          <w:bCs w:val="1"/>
          <w:i w:val="0"/>
          <w:iCs w:val="0"/>
          <w:caps w:val="0"/>
          <w:smallCaps w:val="0"/>
          <w:noProof w:val="0"/>
          <w:color w:val="474847"/>
          <w:sz w:val="24"/>
          <w:szCs w:val="24"/>
          <w:lang w:val="de-DE"/>
        </w:rPr>
        <w:t>Winterwandern – Die Naturparkregion Reutte für Genießer</w:t>
      </w:r>
    </w:p>
    <w:p w:rsidR="7A1901E5" w:rsidP="38E8654D" w:rsidRDefault="7A1901E5" w14:paraId="1A4D55C9" w14:textId="4A7BBC52">
      <w:pPr>
        <w:pStyle w:val="Normal"/>
        <w:jc w:val="center"/>
      </w:pPr>
      <w:r w:rsidR="7A1901E5">
        <w:drawing>
          <wp:inline wp14:editId="7A1901E5" wp14:anchorId="729C2F39">
            <wp:extent cx="4572000" cy="2085975"/>
            <wp:effectExtent l="0" t="0" r="0" b="0"/>
            <wp:docPr id="1875271062" name="" title=""/>
            <wp:cNvGraphicFramePr>
              <a:graphicFrameLocks noChangeAspect="1"/>
            </wp:cNvGraphicFramePr>
            <a:graphic>
              <a:graphicData uri="http://schemas.openxmlformats.org/drawingml/2006/picture">
                <pic:pic>
                  <pic:nvPicPr>
                    <pic:cNvPr id="0" name=""/>
                    <pic:cNvPicPr/>
                  </pic:nvPicPr>
                  <pic:blipFill>
                    <a:blip r:embed="Ra8caa8a2052f4684">
                      <a:extLst>
                        <a:ext xmlns:a="http://schemas.openxmlformats.org/drawingml/2006/main" uri="{28A0092B-C50C-407E-A947-70E740481C1C}">
                          <a14:useLocalDpi val="0"/>
                        </a:ext>
                      </a:extLst>
                    </a:blip>
                    <a:stretch>
                      <a:fillRect/>
                    </a:stretch>
                  </pic:blipFill>
                  <pic:spPr>
                    <a:xfrm>
                      <a:off x="0" y="0"/>
                      <a:ext cx="4572000" cy="2085975"/>
                    </a:xfrm>
                    <a:prstGeom prst="rect">
                      <a:avLst/>
                    </a:prstGeom>
                  </pic:spPr>
                </pic:pic>
              </a:graphicData>
            </a:graphic>
          </wp:inline>
        </w:drawing>
      </w:r>
    </w:p>
    <w:p w:rsidR="0DBED3B7" w:rsidP="108A4184" w:rsidRDefault="0DBED3B7" w14:paraId="1262B0CE" w14:textId="6C549291">
      <w:pPr>
        <w:jc w:val="both"/>
        <w:rPr>
          <w:rFonts w:ascii="Verdana Pro" w:hAnsi="Verdana Pro" w:eastAsia="Verdana Pro" w:cs="Verdana Pro"/>
          <w:b w:val="0"/>
          <w:bCs w:val="0"/>
          <w:i w:val="0"/>
          <w:iCs w:val="0"/>
          <w:caps w:val="0"/>
          <w:smallCaps w:val="0"/>
          <w:noProof w:val="0"/>
          <w:color w:val="0A0A0A"/>
          <w:sz w:val="22"/>
          <w:szCs w:val="22"/>
          <w:lang w:val="de-DE"/>
        </w:rPr>
      </w:pPr>
      <w:r w:rsidRPr="108A4184" w:rsidR="0DBED3B7">
        <w:rPr>
          <w:rFonts w:ascii="Verdana Pro" w:hAnsi="Verdana Pro" w:eastAsia="Verdana Pro" w:cs="Verdana Pro"/>
          <w:b w:val="0"/>
          <w:bCs w:val="0"/>
          <w:i w:val="0"/>
          <w:iCs w:val="0"/>
          <w:caps w:val="0"/>
          <w:smallCaps w:val="0"/>
          <w:noProof w:val="0"/>
          <w:color w:val="0A0A0A"/>
          <w:sz w:val="22"/>
          <w:szCs w:val="22"/>
          <w:lang w:val="de-DE"/>
        </w:rPr>
        <w:t xml:space="preserve">Wandern ist die ideale Bewegungsform in den Bergen – und das selbstverständlich auch im Winter. Die Naturparkregion Reutte ist im </w:t>
      </w:r>
      <w:hyperlink r:id="R68a02b4c13b745dd">
        <w:r w:rsidRPr="108A4184" w:rsidR="0DBED3B7">
          <w:rPr>
            <w:rStyle w:val="Hyperlink"/>
            <w:rFonts w:ascii="Verdana Pro" w:hAnsi="Verdana Pro" w:eastAsia="Verdana Pro" w:cs="Verdana Pro"/>
            <w:b w:val="0"/>
            <w:bCs w:val="0"/>
            <w:i w:val="0"/>
            <w:iCs w:val="0"/>
            <w:caps w:val="0"/>
            <w:smallCaps w:val="0"/>
            <w:strike w:val="0"/>
            <w:dstrike w:val="0"/>
            <w:noProof w:val="0"/>
            <w:sz w:val="22"/>
            <w:szCs w:val="22"/>
            <w:lang w:val="de-DE"/>
          </w:rPr>
          <w:t>Winter</w:t>
        </w:r>
      </w:hyperlink>
      <w:r w:rsidRPr="108A4184" w:rsidR="0DBED3B7">
        <w:rPr>
          <w:rFonts w:ascii="Verdana Pro" w:hAnsi="Verdana Pro" w:eastAsia="Verdana Pro" w:cs="Verdana Pro"/>
          <w:b w:val="0"/>
          <w:bCs w:val="0"/>
          <w:i w:val="0"/>
          <w:iCs w:val="0"/>
          <w:caps w:val="0"/>
          <w:smallCaps w:val="0"/>
          <w:noProof w:val="0"/>
          <w:color w:val="0A0A0A"/>
          <w:sz w:val="22"/>
          <w:szCs w:val="22"/>
          <w:lang w:val="de-DE"/>
        </w:rPr>
        <w:t xml:space="preserve"> aufgrund ihrer topografischen Gegebenheiten der ideale Aufenthaltsort für alle, die dem Stress und dem Alltag mal so richtig ein Schnippchen schlagen wollen. Auf knapp 900 Metern über dem Meeresspiegel liegt die Region schon hoch genug, dass der feuchte Dunst der Niederungen nicht mehr den Blick auf den blauen Himmel vernebeln kann. Die Strahlen der Sonne dringen direkt in die Seelen der Menschen, reflektiert vom Weiß des Schnees, der am Boden liegend sanftes Knirschen verursacht.</w:t>
      </w:r>
    </w:p>
    <w:p w:rsidR="0DBED3B7" w:rsidP="108A4184" w:rsidRDefault="0DBED3B7" w14:paraId="722091B4" w14:textId="3B35BCB8">
      <w:pPr>
        <w:jc w:val="both"/>
        <w:rPr>
          <w:rFonts w:ascii="Verdana Pro" w:hAnsi="Verdana Pro" w:eastAsia="Verdana Pro" w:cs="Verdana Pro"/>
          <w:b w:val="0"/>
          <w:bCs w:val="0"/>
          <w:i w:val="0"/>
          <w:iCs w:val="0"/>
          <w:caps w:val="0"/>
          <w:smallCaps w:val="0"/>
          <w:noProof w:val="0"/>
          <w:color w:val="0A0A0A"/>
          <w:sz w:val="22"/>
          <w:szCs w:val="22"/>
          <w:lang w:val="de-DE"/>
        </w:rPr>
      </w:pPr>
      <w:r w:rsidRPr="38E8654D" w:rsidR="0DBED3B7">
        <w:rPr>
          <w:rFonts w:ascii="Verdana Pro" w:hAnsi="Verdana Pro" w:eastAsia="Verdana Pro" w:cs="Verdana Pro"/>
          <w:b w:val="0"/>
          <w:bCs w:val="0"/>
          <w:i w:val="0"/>
          <w:iCs w:val="0"/>
          <w:caps w:val="0"/>
          <w:smallCaps w:val="0"/>
          <w:noProof w:val="0"/>
          <w:color w:val="0A0A0A"/>
          <w:sz w:val="22"/>
          <w:szCs w:val="22"/>
          <w:lang w:val="de-DE"/>
        </w:rPr>
        <w:t xml:space="preserve">Egal ob eine kurze Runde mit gerade einmal 4 zu überwindenden Höhenmetern oder eine richtige Wanderung mit über 500 Höhenmetern, für jeden Geschmack und Tagesverfassung findet sich die richtige Tour. Hinauf auf eine auch im Winter bewirtschaftete Alm oder entlang der Dörfer am Lech mit unmittelbarem Kontakt zu Land und Leuten. Rund um Seen und über Bäche, die teils zugefroren mit bizarren Schneeblumen die Aufmerksamkeit auf sich ziehen. Am Horizont wechseln sich sanfte Hügel ab mit zackigen Bergmassiven, überall glänzen </w:t>
      </w:r>
      <w:r w:rsidRPr="38E8654D" w:rsidR="0DBED3B7">
        <w:rPr>
          <w:rFonts w:ascii="Verdana Pro" w:hAnsi="Verdana Pro" w:eastAsia="Verdana Pro" w:cs="Verdana Pro"/>
          <w:b w:val="0"/>
          <w:bCs w:val="0"/>
          <w:i w:val="0"/>
          <w:iCs w:val="0"/>
          <w:caps w:val="0"/>
          <w:smallCaps w:val="0"/>
          <w:noProof w:val="0"/>
          <w:color w:val="0A0A0A"/>
          <w:sz w:val="22"/>
          <w:szCs w:val="22"/>
          <w:lang w:val="de-DE"/>
        </w:rPr>
        <w:t>Schneekristalle im Sonnenschein.</w:t>
      </w:r>
    </w:p>
    <w:p w:rsidR="037BB9AA" w:rsidP="38E8654D" w:rsidRDefault="037BB9AA" w14:paraId="7BE86CE1" w14:textId="05E5F3EE">
      <w:pPr>
        <w:pStyle w:val="Normal"/>
        <w:jc w:val="center"/>
      </w:pPr>
      <w:r w:rsidR="037BB9AA">
        <w:drawing>
          <wp:inline wp14:editId="2B00D9B2" wp14:anchorId="670A09A3">
            <wp:extent cx="4572000" cy="2085975"/>
            <wp:effectExtent l="0" t="0" r="0" b="0"/>
            <wp:docPr id="1060140031" name="" title=""/>
            <wp:cNvGraphicFramePr>
              <a:graphicFrameLocks noChangeAspect="1"/>
            </wp:cNvGraphicFramePr>
            <a:graphic>
              <a:graphicData uri="http://schemas.openxmlformats.org/drawingml/2006/picture">
                <pic:pic>
                  <pic:nvPicPr>
                    <pic:cNvPr id="0" name=""/>
                    <pic:cNvPicPr/>
                  </pic:nvPicPr>
                  <pic:blipFill>
                    <a:blip r:embed="R1825f958eebe4fe4">
                      <a:extLst>
                        <a:ext xmlns:a="http://schemas.openxmlformats.org/drawingml/2006/main" uri="{28A0092B-C50C-407E-A947-70E740481C1C}">
                          <a14:useLocalDpi val="0"/>
                        </a:ext>
                      </a:extLst>
                    </a:blip>
                    <a:stretch>
                      <a:fillRect/>
                    </a:stretch>
                  </pic:blipFill>
                  <pic:spPr>
                    <a:xfrm>
                      <a:off x="0" y="0"/>
                      <a:ext cx="4572000" cy="2085975"/>
                    </a:xfrm>
                    <a:prstGeom prst="rect">
                      <a:avLst/>
                    </a:prstGeom>
                  </pic:spPr>
                </pic:pic>
              </a:graphicData>
            </a:graphic>
          </wp:inline>
        </w:drawing>
      </w:r>
    </w:p>
    <w:p w:rsidR="0DBED3B7" w:rsidP="108A4184" w:rsidRDefault="0DBED3B7" w14:paraId="0EDFAF35" w14:textId="67DDF892">
      <w:pPr>
        <w:pStyle w:val="Normal"/>
        <w:jc w:val="both"/>
        <w:rPr>
          <w:rFonts w:ascii="Verdana Pro" w:hAnsi="Verdana Pro" w:eastAsia="Verdana Pro" w:cs="Verdana Pro"/>
          <w:b w:val="0"/>
          <w:bCs w:val="0"/>
          <w:i w:val="0"/>
          <w:iCs w:val="0"/>
          <w:caps w:val="0"/>
          <w:smallCaps w:val="0"/>
          <w:noProof w:val="0"/>
          <w:color w:val="0A0A0A"/>
          <w:sz w:val="22"/>
          <w:szCs w:val="22"/>
          <w:lang w:val="de-DE"/>
        </w:rPr>
      </w:pPr>
      <w:r w:rsidRPr="108A4184" w:rsidR="0DBED3B7">
        <w:rPr>
          <w:rFonts w:ascii="Verdana Pro" w:hAnsi="Verdana Pro" w:eastAsia="Verdana Pro" w:cs="Verdana Pro"/>
          <w:b w:val="0"/>
          <w:bCs w:val="0"/>
          <w:i w:val="0"/>
          <w:iCs w:val="0"/>
          <w:caps w:val="0"/>
          <w:smallCaps w:val="0"/>
          <w:noProof w:val="0"/>
          <w:color w:val="0A0A0A"/>
          <w:sz w:val="22"/>
          <w:szCs w:val="22"/>
          <w:lang w:val="de-DE"/>
        </w:rPr>
        <w:t>Egal für welchen Schwierigkeitsgrad man sich entscheidet – insgesamt 22 Touren mit bestens gewarteten Wanderwegen, frisch präpariert und übersichtlich ausgeschildert, wirken dem Winterblues erfolgreich entgegen. Das gute Gefühl an der frischen Luft zu sein, die Sonne im Gesicht zu spüren und die verbesserte Sauerstoffzufuhr auf der Haut – auch die müdesten Lebensgeister werden hier wieder erfrischt und aufgeweckt. Wer sich nicht nur nach Sonne sehnt, sondern auch der Dämmerung viel Romantisches abgewinnen kann, der probiert am besten die Schneeschuhwanderungen bei Fackelschein. Die Schattenspiele in der Natur, die Faszination des Feuers und die ungewohnten Geräusche im Freien verzaubern nicht nur die Kinder, auch Erwachsene kommen mit glänzenden Augen zurück in die warme Stube.</w:t>
      </w:r>
    </w:p>
    <w:p w:rsidR="0DBED3B7" w:rsidP="108A4184" w:rsidRDefault="0DBED3B7" w14:paraId="5C50D0E6" w14:textId="294E5A31">
      <w:pPr>
        <w:pStyle w:val="Heading2"/>
        <w:rPr>
          <w:rFonts w:ascii="Verdana Pro" w:hAnsi="Verdana Pro" w:eastAsia="Verdana Pro" w:cs="Verdana Pro"/>
          <w:b w:val="0"/>
          <w:bCs w:val="0"/>
          <w:i w:val="0"/>
          <w:iCs w:val="0"/>
          <w:caps w:val="0"/>
          <w:smallCaps w:val="0"/>
          <w:noProof w:val="0"/>
          <w:color w:val="474847"/>
          <w:sz w:val="22"/>
          <w:szCs w:val="22"/>
          <w:lang w:val="de-DE"/>
        </w:rPr>
      </w:pPr>
      <w:proofErr w:type="spellStart"/>
      <w:r w:rsidRPr="108A4184" w:rsidR="0DBED3B7">
        <w:rPr>
          <w:rFonts w:ascii="Verdana Pro" w:hAnsi="Verdana Pro" w:eastAsia="Verdana Pro" w:cs="Verdana Pro"/>
          <w:b w:val="0"/>
          <w:bCs w:val="0"/>
          <w:i w:val="0"/>
          <w:iCs w:val="0"/>
          <w:caps w:val="0"/>
          <w:smallCaps w:val="0"/>
          <w:noProof w:val="0"/>
          <w:color w:val="474847"/>
          <w:sz w:val="22"/>
          <w:szCs w:val="22"/>
          <w:lang w:val="de-DE"/>
        </w:rPr>
        <w:t>Eppas</w:t>
      </w:r>
      <w:proofErr w:type="spellEnd"/>
      <w:r w:rsidRPr="108A4184" w:rsidR="0DBED3B7">
        <w:rPr>
          <w:rFonts w:ascii="Verdana Pro" w:hAnsi="Verdana Pro" w:eastAsia="Verdana Pro" w:cs="Verdana Pro"/>
          <w:b w:val="0"/>
          <w:bCs w:val="0"/>
          <w:i w:val="0"/>
          <w:iCs w:val="0"/>
          <w:caps w:val="0"/>
          <w:smallCaps w:val="0"/>
          <w:noProof w:val="0"/>
          <w:color w:val="474847"/>
          <w:sz w:val="22"/>
          <w:szCs w:val="22"/>
          <w:lang w:val="de-DE"/>
        </w:rPr>
        <w:t xml:space="preserve"> </w:t>
      </w:r>
      <w:proofErr w:type="spellStart"/>
      <w:r w:rsidRPr="108A4184" w:rsidR="0DBED3B7">
        <w:rPr>
          <w:rFonts w:ascii="Verdana Pro" w:hAnsi="Verdana Pro" w:eastAsia="Verdana Pro" w:cs="Verdana Pro"/>
          <w:b w:val="0"/>
          <w:bCs w:val="0"/>
          <w:i w:val="0"/>
          <w:iCs w:val="0"/>
          <w:caps w:val="0"/>
          <w:smallCaps w:val="0"/>
          <w:noProof w:val="0"/>
          <w:color w:val="474847"/>
          <w:sz w:val="22"/>
          <w:szCs w:val="22"/>
          <w:lang w:val="de-DE"/>
        </w:rPr>
        <w:t>guats</w:t>
      </w:r>
      <w:proofErr w:type="spellEnd"/>
      <w:r w:rsidRPr="108A4184" w:rsidR="0DBED3B7">
        <w:rPr>
          <w:rFonts w:ascii="Verdana Pro" w:hAnsi="Verdana Pro" w:eastAsia="Verdana Pro" w:cs="Verdana Pro"/>
          <w:b w:val="0"/>
          <w:bCs w:val="0"/>
          <w:i w:val="0"/>
          <w:iCs w:val="0"/>
          <w:caps w:val="0"/>
          <w:smallCaps w:val="0"/>
          <w:noProof w:val="0"/>
          <w:color w:val="474847"/>
          <w:sz w:val="22"/>
          <w:szCs w:val="22"/>
          <w:lang w:val="de-DE"/>
        </w:rPr>
        <w:t xml:space="preserve"> - Tiroler Gastlichkeit in der Naturparkregion Reutte</w:t>
      </w:r>
    </w:p>
    <w:p w:rsidR="0DBED3B7" w:rsidP="108A4184" w:rsidRDefault="0DBED3B7" w14:paraId="5A20BD12" w14:textId="47B54D3F">
      <w:pPr>
        <w:jc w:val="both"/>
        <w:rPr>
          <w:rFonts w:ascii="Verdana Pro" w:hAnsi="Verdana Pro" w:eastAsia="Verdana Pro" w:cs="Verdana Pro"/>
          <w:b w:val="0"/>
          <w:bCs w:val="0"/>
          <w:i w:val="0"/>
          <w:iCs w:val="0"/>
          <w:caps w:val="0"/>
          <w:smallCaps w:val="0"/>
          <w:noProof w:val="0"/>
          <w:color w:val="0A0A0A"/>
          <w:sz w:val="22"/>
          <w:szCs w:val="22"/>
          <w:lang w:val="de-DE"/>
        </w:rPr>
      </w:pPr>
      <w:r w:rsidRPr="108A4184" w:rsidR="0DBED3B7">
        <w:rPr>
          <w:rFonts w:ascii="Verdana Pro" w:hAnsi="Verdana Pro" w:eastAsia="Verdana Pro" w:cs="Verdana Pro"/>
          <w:b w:val="0"/>
          <w:bCs w:val="0"/>
          <w:i w:val="0"/>
          <w:iCs w:val="0"/>
          <w:caps w:val="0"/>
          <w:smallCaps w:val="0"/>
          <w:noProof w:val="0"/>
          <w:color w:val="0A0A0A"/>
          <w:sz w:val="22"/>
          <w:szCs w:val="22"/>
          <w:lang w:val="de-DE"/>
        </w:rPr>
        <w:t xml:space="preserve">Nach einer schönen Wanderung durch die verschneite Winterlandschaft freut man sich auf </w:t>
      </w:r>
      <w:proofErr w:type="spellStart"/>
      <w:r w:rsidRPr="108A4184" w:rsidR="0DBED3B7">
        <w:rPr>
          <w:rFonts w:ascii="Verdana Pro" w:hAnsi="Verdana Pro" w:eastAsia="Verdana Pro" w:cs="Verdana Pro"/>
          <w:b w:val="0"/>
          <w:bCs w:val="0"/>
          <w:i w:val="1"/>
          <w:iCs w:val="1"/>
          <w:caps w:val="0"/>
          <w:smallCaps w:val="0"/>
          <w:noProof w:val="0"/>
          <w:color w:val="0A0A0A"/>
          <w:sz w:val="22"/>
          <w:szCs w:val="22"/>
          <w:lang w:val="de-DE"/>
        </w:rPr>
        <w:t>Eppas</w:t>
      </w:r>
      <w:proofErr w:type="spellEnd"/>
      <w:r w:rsidRPr="108A4184" w:rsidR="0DBED3B7">
        <w:rPr>
          <w:rFonts w:ascii="Verdana Pro" w:hAnsi="Verdana Pro" w:eastAsia="Verdana Pro" w:cs="Verdana Pro"/>
          <w:b w:val="0"/>
          <w:bCs w:val="0"/>
          <w:i w:val="1"/>
          <w:iCs w:val="1"/>
          <w:caps w:val="0"/>
          <w:smallCaps w:val="0"/>
          <w:noProof w:val="0"/>
          <w:color w:val="0A0A0A"/>
          <w:sz w:val="22"/>
          <w:szCs w:val="22"/>
          <w:lang w:val="de-DE"/>
        </w:rPr>
        <w:t xml:space="preserve"> </w:t>
      </w:r>
      <w:proofErr w:type="spellStart"/>
      <w:r w:rsidRPr="108A4184" w:rsidR="0DBED3B7">
        <w:rPr>
          <w:rFonts w:ascii="Verdana Pro" w:hAnsi="Verdana Pro" w:eastAsia="Verdana Pro" w:cs="Verdana Pro"/>
          <w:b w:val="0"/>
          <w:bCs w:val="0"/>
          <w:i w:val="1"/>
          <w:iCs w:val="1"/>
          <w:caps w:val="0"/>
          <w:smallCaps w:val="0"/>
          <w:noProof w:val="0"/>
          <w:color w:val="0A0A0A"/>
          <w:sz w:val="22"/>
          <w:szCs w:val="22"/>
          <w:lang w:val="de-DE"/>
        </w:rPr>
        <w:t>Guats</w:t>
      </w:r>
      <w:proofErr w:type="spellEnd"/>
      <w:r w:rsidRPr="108A4184" w:rsidR="0DBED3B7">
        <w:rPr>
          <w:rFonts w:ascii="Verdana Pro" w:hAnsi="Verdana Pro" w:eastAsia="Verdana Pro" w:cs="Verdana Pro"/>
          <w:b w:val="0"/>
          <w:bCs w:val="0"/>
          <w:i w:val="0"/>
          <w:iCs w:val="0"/>
          <w:caps w:val="0"/>
          <w:smallCaps w:val="0"/>
          <w:noProof w:val="0"/>
          <w:color w:val="0A0A0A"/>
          <w:sz w:val="22"/>
          <w:szCs w:val="22"/>
          <w:lang w:val="de-DE"/>
        </w:rPr>
        <w:t xml:space="preserve"> in einer unserer Winterzauberhütten. Heimische Spezialitäten werden aus regionalen Zutaten von unseren Wirten mit Liebe für Sie zubereitet. Acht unserer </w:t>
      </w:r>
      <w:hyperlink r:id="R288938eb4698401f">
        <w:r w:rsidRPr="108A4184" w:rsidR="0DBED3B7">
          <w:rPr>
            <w:rStyle w:val="Hyperlink"/>
            <w:rFonts w:ascii="Verdana Pro" w:hAnsi="Verdana Pro" w:eastAsia="Verdana Pro" w:cs="Verdana Pro"/>
            <w:b w:val="0"/>
            <w:bCs w:val="0"/>
            <w:i w:val="0"/>
            <w:iCs w:val="0"/>
            <w:caps w:val="0"/>
            <w:smallCaps w:val="0"/>
            <w:strike w:val="0"/>
            <w:dstrike w:val="0"/>
            <w:noProof w:val="0"/>
            <w:sz w:val="22"/>
            <w:szCs w:val="22"/>
            <w:lang w:val="de-DE"/>
          </w:rPr>
          <w:t>Hütten</w:t>
        </w:r>
      </w:hyperlink>
      <w:r w:rsidRPr="108A4184" w:rsidR="0DBED3B7">
        <w:rPr>
          <w:rFonts w:ascii="Verdana Pro" w:hAnsi="Verdana Pro" w:eastAsia="Verdana Pro" w:cs="Verdana Pro"/>
          <w:b w:val="0"/>
          <w:bCs w:val="0"/>
          <w:i w:val="0"/>
          <w:iCs w:val="0"/>
          <w:caps w:val="0"/>
          <w:smallCaps w:val="0"/>
          <w:noProof w:val="0"/>
          <w:color w:val="0A0A0A"/>
          <w:sz w:val="22"/>
          <w:szCs w:val="22"/>
          <w:lang w:val="de-DE"/>
        </w:rPr>
        <w:t xml:space="preserve"> haben auch im Winter für Sie geöffnet und verwöhnen Sie mit kulinarischen Köstlichkeiten, wie zum Beispiel Tiroler Kässpatzen, verschiedene hausgemachte Knödel oder für Naschkatzen Kaiserschmarren mit Apfelmus.</w:t>
      </w:r>
    </w:p>
    <w:p w:rsidR="0DBED3B7" w:rsidP="108A4184" w:rsidRDefault="0DBED3B7" w14:paraId="426B365D" w14:textId="46172B89">
      <w:pPr>
        <w:jc w:val="both"/>
        <w:rPr>
          <w:rFonts w:ascii="Verdana Pro" w:hAnsi="Verdana Pro" w:eastAsia="Verdana Pro" w:cs="Verdana Pro"/>
          <w:b w:val="0"/>
          <w:bCs w:val="0"/>
          <w:i w:val="0"/>
          <w:iCs w:val="0"/>
          <w:caps w:val="0"/>
          <w:smallCaps w:val="0"/>
          <w:noProof w:val="0"/>
          <w:color w:val="0A0A0A"/>
          <w:sz w:val="22"/>
          <w:szCs w:val="22"/>
          <w:lang w:val="de-DE"/>
        </w:rPr>
      </w:pPr>
      <w:r w:rsidRPr="108A4184" w:rsidR="0DBED3B7">
        <w:rPr>
          <w:rFonts w:ascii="Verdana Pro" w:hAnsi="Verdana Pro" w:eastAsia="Verdana Pro" w:cs="Verdana Pro"/>
          <w:b w:val="0"/>
          <w:bCs w:val="0"/>
          <w:i w:val="0"/>
          <w:iCs w:val="0"/>
          <w:caps w:val="0"/>
          <w:smallCaps w:val="0"/>
          <w:noProof w:val="0"/>
          <w:color w:val="0A0A0A"/>
          <w:sz w:val="22"/>
          <w:szCs w:val="22"/>
          <w:lang w:val="de-DE"/>
        </w:rPr>
        <w:t xml:space="preserve">Auf der Suche nach Ihrer persönlichen Lieblingstour helfen die ausführlichen Beschreibungen der </w:t>
      </w:r>
      <w:hyperlink r:id="R04e23b049d2a4c49">
        <w:r w:rsidRPr="108A4184" w:rsidR="0DBED3B7">
          <w:rPr>
            <w:rStyle w:val="Hyperlink"/>
            <w:rFonts w:ascii="Verdana Pro" w:hAnsi="Verdana Pro" w:eastAsia="Verdana Pro" w:cs="Verdana Pro"/>
            <w:b w:val="0"/>
            <w:bCs w:val="0"/>
            <w:i w:val="0"/>
            <w:iCs w:val="0"/>
            <w:caps w:val="0"/>
            <w:smallCaps w:val="0"/>
            <w:strike w:val="0"/>
            <w:dstrike w:val="0"/>
            <w:noProof w:val="0"/>
            <w:sz w:val="22"/>
            <w:szCs w:val="22"/>
            <w:lang w:val="de-DE"/>
          </w:rPr>
          <w:t>Touren</w:t>
        </w:r>
      </w:hyperlink>
      <w:r w:rsidRPr="108A4184" w:rsidR="0DBED3B7">
        <w:rPr>
          <w:rFonts w:ascii="Verdana Pro" w:hAnsi="Verdana Pro" w:eastAsia="Verdana Pro" w:cs="Verdana Pro"/>
          <w:b w:val="0"/>
          <w:bCs w:val="0"/>
          <w:i w:val="0"/>
          <w:iCs w:val="0"/>
          <w:caps w:val="0"/>
          <w:smallCaps w:val="0"/>
          <w:noProof w:val="0"/>
          <w:color w:val="0A0A0A"/>
          <w:sz w:val="22"/>
          <w:szCs w:val="22"/>
          <w:lang w:val="de-DE"/>
        </w:rPr>
        <w:t>. Detaillierte Informationen erhalten Sie außerdem in unseren</w:t>
      </w:r>
      <w:hyperlink r:id="Reaea803b38234406">
        <w:r w:rsidRPr="108A4184" w:rsidR="0DBED3B7">
          <w:rPr>
            <w:rStyle w:val="Hyperlink"/>
            <w:rFonts w:ascii="Verdana Pro" w:hAnsi="Verdana Pro" w:eastAsia="Verdana Pro" w:cs="Verdana Pro"/>
            <w:b w:val="0"/>
            <w:bCs w:val="0"/>
            <w:i w:val="0"/>
            <w:iCs w:val="0"/>
            <w:caps w:val="0"/>
            <w:smallCaps w:val="0"/>
            <w:strike w:val="0"/>
            <w:dstrike w:val="0"/>
            <w:noProof w:val="0"/>
            <w:sz w:val="22"/>
            <w:szCs w:val="22"/>
            <w:lang w:val="de-DE"/>
          </w:rPr>
          <w:t xml:space="preserve"> Winterbroschüre</w:t>
        </w:r>
      </w:hyperlink>
      <w:r w:rsidRPr="108A4184" w:rsidR="0DBED3B7">
        <w:rPr>
          <w:rFonts w:ascii="Verdana Pro" w:hAnsi="Verdana Pro" w:eastAsia="Verdana Pro" w:cs="Verdana Pro"/>
          <w:b w:val="0"/>
          <w:bCs w:val="0"/>
          <w:i w:val="0"/>
          <w:iCs w:val="0"/>
          <w:caps w:val="0"/>
          <w:smallCaps w:val="0"/>
          <w:noProof w:val="0"/>
          <w:color w:val="0A0A0A"/>
          <w:sz w:val="22"/>
          <w:szCs w:val="22"/>
          <w:lang w:val="de-DE"/>
        </w:rPr>
        <w:t>.</w:t>
      </w:r>
    </w:p>
    <w:p w:rsidR="0DBED3B7" w:rsidP="108A4184" w:rsidRDefault="0DBED3B7" w14:paraId="5D603D72" w14:textId="60197751">
      <w:pPr>
        <w:jc w:val="both"/>
        <w:rPr>
          <w:rFonts w:ascii="Verdana Pro" w:hAnsi="Verdana Pro" w:eastAsia="Verdana Pro" w:cs="Verdana Pro"/>
          <w:b w:val="0"/>
          <w:bCs w:val="0"/>
          <w:i w:val="0"/>
          <w:iCs w:val="0"/>
          <w:caps w:val="0"/>
          <w:smallCaps w:val="0"/>
          <w:noProof w:val="0"/>
          <w:color w:val="0A0A0A"/>
          <w:sz w:val="22"/>
          <w:szCs w:val="22"/>
          <w:lang w:val="de-DE"/>
        </w:rPr>
      </w:pPr>
      <w:r w:rsidRPr="108A4184" w:rsidR="0DBED3B7">
        <w:rPr>
          <w:rFonts w:ascii="Verdana Pro" w:hAnsi="Verdana Pro" w:eastAsia="Verdana Pro" w:cs="Verdana Pro"/>
          <w:b w:val="0"/>
          <w:bCs w:val="0"/>
          <w:i w:val="0"/>
          <w:iCs w:val="0"/>
          <w:caps w:val="0"/>
          <w:smallCaps w:val="0"/>
          <w:noProof w:val="0"/>
          <w:color w:val="0A0A0A"/>
          <w:sz w:val="22"/>
          <w:szCs w:val="22"/>
          <w:lang w:val="de-DE"/>
        </w:rPr>
        <w:t xml:space="preserve">Für all jene, die lieber in Begleitung wandern, lohnt sich ein Blick in unser </w:t>
      </w:r>
      <w:hyperlink r:id="Rec0ac1636d244d52">
        <w:r w:rsidRPr="108A4184" w:rsidR="0DBED3B7">
          <w:rPr>
            <w:rStyle w:val="Hyperlink"/>
            <w:rFonts w:ascii="Verdana Pro" w:hAnsi="Verdana Pro" w:eastAsia="Verdana Pro" w:cs="Verdana Pro"/>
            <w:b w:val="0"/>
            <w:bCs w:val="0"/>
            <w:i w:val="0"/>
            <w:iCs w:val="0"/>
            <w:caps w:val="0"/>
            <w:smallCaps w:val="0"/>
            <w:strike w:val="0"/>
            <w:dstrike w:val="0"/>
            <w:noProof w:val="0"/>
            <w:sz w:val="22"/>
            <w:szCs w:val="22"/>
            <w:lang w:val="de-DE"/>
          </w:rPr>
          <w:t>Aktiv Card Programm Winter</w:t>
        </w:r>
      </w:hyperlink>
      <w:r w:rsidRPr="108A4184" w:rsidR="0DBED3B7">
        <w:rPr>
          <w:rFonts w:ascii="Verdana Pro" w:hAnsi="Verdana Pro" w:eastAsia="Verdana Pro" w:cs="Verdana Pro"/>
          <w:b w:val="0"/>
          <w:bCs w:val="0"/>
          <w:i w:val="0"/>
          <w:iCs w:val="0"/>
          <w:caps w:val="0"/>
          <w:smallCaps w:val="0"/>
          <w:noProof w:val="0"/>
          <w:color w:val="0A0A0A"/>
          <w:sz w:val="22"/>
          <w:szCs w:val="22"/>
          <w:lang w:val="de-DE"/>
        </w:rPr>
        <w:t>. Zahlreiche geführte Winter- und Schneeschuhwanderungen laden ein, die Naturparkregion in kundiger Begleitung zu entdecken.</w:t>
      </w:r>
    </w:p>
    <w:p w:rsidR="108A4184" w:rsidP="108A4184" w:rsidRDefault="108A4184" w14:paraId="2FA8CAB6" w14:textId="70D5BDA0">
      <w:pPr>
        <w:pStyle w:val="Normal"/>
        <w:jc w:val="left"/>
        <w:rPr>
          <w:rFonts w:ascii="Verdana Pro" w:hAnsi="Verdana Pro" w:eastAsia="Verdana Pro" w:cs="Verdana Pro"/>
          <w:b w:val="0"/>
          <w:bCs w:val="0"/>
          <w:i w:val="0"/>
          <w:iCs w:val="0"/>
          <w:caps w:val="0"/>
          <w:smallCaps w:val="0"/>
          <w:noProof w:val="0"/>
          <w:color w:val="0A0A0A"/>
          <w:sz w:val="22"/>
          <w:szCs w:val="22"/>
          <w:lang w:val="de-DE"/>
        </w:rPr>
      </w:pPr>
    </w:p>
    <w:sectPr>
      <w:pgSz w:w="11906" w:h="16838"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dirty"/>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31468075"/>
    <w:rsid w:val="037BB9AA"/>
    <w:rsid w:val="06881B69"/>
    <w:rsid w:val="0DBED3B7"/>
    <w:rsid w:val="108A4184"/>
    <w:rsid w:val="31468075"/>
    <w:rsid w:val="38E8654D"/>
    <w:rsid w:val="688C8DD7"/>
    <w:rsid w:val="7A1901E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468075"/>
  <w15:chartTrackingRefBased/>
  <w15:docId w15:val="{CE6156C5-446F-4869-AC9A-5C285951031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 xmlns:w14="http://schemas.microsoft.com/office/word/2010/wordml" xmlns:mc="http://schemas.openxmlformats.org/markup-compatibility/2006" xmlns:w="http://schemas.openxmlformats.org/wordprocessingml/2006/main" w:type="character" w:styleId="Heading2Char" w:customStyle="1" mc:Ignorable="w14">
    <w:name xmlns:w="http://schemas.openxmlformats.org/wordprocessingml/2006/main" w:val="Heading 2 Char"/>
    <w:basedOn xmlns:w="http://schemas.openxmlformats.org/wordprocessingml/2006/main" w:val="DefaultParagraphFont"/>
    <w:link xmlns:w="http://schemas.openxmlformats.org/wordprocessingml/2006/main" w:val="Heading2"/>
    <w:uiPriority xmlns:w="http://schemas.openxmlformats.org/wordprocessingml/2006/main" w:val="9"/>
    <w:rPr xmlns:w="http://schemas.openxmlformats.org/wordprocessingml/2006/main">
      <w:rFonts w:asciiTheme="majorHAnsi" w:hAnsiTheme="majorHAnsi" w:eastAsiaTheme="majorEastAsia" w:cstheme="majorBidi"/>
      <w:color w:val="2E74B5" w:themeColor="accent1" w:themeShade="BF"/>
      <w:sz w:val="26"/>
      <w:szCs w:val="26"/>
    </w:rPr>
  </w:style>
  <w:style xmlns:w14="http://schemas.microsoft.com/office/word/2010/wordml" xmlns:mc="http://schemas.openxmlformats.org/markup-compatibility/2006" xmlns:w="http://schemas.openxmlformats.org/wordprocessingml/2006/main" w:type="paragraph" w:styleId="Heading2" mc:Ignorable="w14">
    <w:name xmlns:w="http://schemas.openxmlformats.org/wordprocessingml/2006/main" w:val="heading 2"/>
    <w:basedOn xmlns:w="http://schemas.openxmlformats.org/wordprocessingml/2006/main" w:val="Normal"/>
    <w:next xmlns:w="http://schemas.openxmlformats.org/wordprocessingml/2006/main" w:val="Normal"/>
    <w:link xmlns:w="http://schemas.openxmlformats.org/wordprocessingml/2006/main" w:val="Heading2Char"/>
    <w:uiPriority xmlns:w="http://schemas.openxmlformats.org/wordprocessingml/2006/main" w:val="9"/>
    <w:unhideWhenUsed xmlns:w="http://schemas.openxmlformats.org/wordprocessingml/2006/main"/>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40" w:after="0"/>
      <w:outlineLvl xmlns:w="http://schemas.openxmlformats.org/wordprocessingml/2006/main" w:val="1"/>
    </w:pPr>
    <w:rPr xmlns:w="http://schemas.openxmlformats.org/wordprocessingml/2006/main">
      <w:rFonts w:asciiTheme="majorHAnsi" w:hAnsiTheme="majorHAnsi" w:eastAsiaTheme="majorEastAsia"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hyperlink" Target="https://www.reutte.com/erleben/alle/winter-erleben/wintersport/winterwandern/huetten-und-einkehrmoeglichkeiten/" TargetMode="External" Id="R288938eb4698401f" /><Relationship Type="http://schemas.openxmlformats.org/officeDocument/2006/relationships/hyperlink" Target="https://issuu.com/naturparkregionreutte/docs/tvb_tourenguide_winter_20_21_alles_einzel_high" TargetMode="External" Id="Reaea803b38234406"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hyperlink" Target="https://www.reutte.com/erleben/alle/winter-erleben/" TargetMode="External" Id="R68a02b4c13b745dd" /><Relationship Type="http://schemas.openxmlformats.org/officeDocument/2006/relationships/hyperlink" Target="https://www.reutte.com/highlights/aktiv-card/aktiv-card-winter/" TargetMode="External" Id="Rec0ac1636d244d52" /><Relationship Type="http://schemas.openxmlformats.org/officeDocument/2006/relationships/styles" Target="styles.xml" Id="rId1" /><Relationship Type="http://schemas.openxmlformats.org/officeDocument/2006/relationships/hyperlink" Target="https://www.reutte.com/erleben/alle/winter-erleben/wintersport/winterwandern/touren/" TargetMode="External" Id="R04e23b049d2a4c49"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png" Id="Ra8caa8a2052f4684" /><Relationship Type="http://schemas.openxmlformats.org/officeDocument/2006/relationships/image" Target="/media/image2.png" Id="R1825f958eebe4fe4"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40FC8185AEC3E4480B80745976D3ABF" ma:contentTypeVersion="16" ma:contentTypeDescription="Ein neues Dokument erstellen." ma:contentTypeScope="" ma:versionID="1edd5abc02679e834cc884db70f1bafd">
  <xsd:schema xmlns:xsd="http://www.w3.org/2001/XMLSchema" xmlns:xs="http://www.w3.org/2001/XMLSchema" xmlns:p="http://schemas.microsoft.com/office/2006/metadata/properties" xmlns:ns2="8733f0ba-7061-4929-b3b0-7d3590762886" xmlns:ns3="c374abf8-9d0e-4add-bfe0-57442b337000" targetNamespace="http://schemas.microsoft.com/office/2006/metadata/properties" ma:root="true" ma:fieldsID="d65dc82179a047440b535efb8f3b2184" ns2:_="" ns3:_="">
    <xsd:import namespace="8733f0ba-7061-4929-b3b0-7d3590762886"/>
    <xsd:import namespace="c374abf8-9d0e-4add-bfe0-57442b33700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33f0ba-7061-4929-b3b0-7d35907628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c36bba22-6bea-45f1-824d-72d3ad1b77a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c374abf8-9d0e-4add-bfe0-57442b337000"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acf20b7-b7b6-4a94-ba2e-5503bfbf1300}" ma:internalName="TaxCatchAll" ma:showField="CatchAllData" ma:web="c374abf8-9d0e-4add-bfe0-57442b33700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733f0ba-7061-4929-b3b0-7d3590762886">
      <Terms xmlns="http://schemas.microsoft.com/office/infopath/2007/PartnerControls"/>
    </lcf76f155ced4ddcb4097134ff3c332f>
    <TaxCatchAll xmlns="c374abf8-9d0e-4add-bfe0-57442b337000" xsi:nil="true"/>
  </documentManagement>
</p:properties>
</file>

<file path=customXml/itemProps1.xml><?xml version="1.0" encoding="utf-8"?>
<ds:datastoreItem xmlns:ds="http://schemas.openxmlformats.org/officeDocument/2006/customXml" ds:itemID="{EEA76A6D-2BC1-4668-83AA-30841CD8B85C}"/>
</file>

<file path=customXml/itemProps2.xml><?xml version="1.0" encoding="utf-8"?>
<ds:datastoreItem xmlns:ds="http://schemas.openxmlformats.org/officeDocument/2006/customXml" ds:itemID="{A104117F-8FDB-416B-AF65-D3CD32E45F16}"/>
</file>

<file path=customXml/itemProps3.xml><?xml version="1.0" encoding="utf-8"?>
<ds:datastoreItem xmlns:ds="http://schemas.openxmlformats.org/officeDocument/2006/customXml" ds:itemID="{14AE15BB-2353-4274-AF17-E55A873588B8}"/>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Nadine Messner | HMC</dc:creator>
  <cp:keywords/>
  <dc:description/>
  <cp:lastModifiedBy>Nadine Messner | HMC</cp:lastModifiedBy>
  <dcterms:created xsi:type="dcterms:W3CDTF">2022-09-08T12:07:10Z</dcterms:created>
  <dcterms:modified xsi:type="dcterms:W3CDTF">2022-09-27T05:58:56Z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0x010100240FC8185AEC3E4480B80745976D3ABF</vt:lpwstr>
  </property>
  <property fmtid="{D5CDD505-2E9C-101B-9397-08002B2CF9AE}" pid="3" name="MediaServiceImageTags">
    <vt:lpwstr/>
  </property>
</Properties>
</file>